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horzAnchor="margin" w:tblpXSpec="right" w:tblpY="-49"/>
        <w:tblW w:w="0" w:type="auto"/>
        <w:tblLook w:val="04A0" w:firstRow="1" w:lastRow="0" w:firstColumn="1" w:lastColumn="0" w:noHBand="0" w:noVBand="1"/>
      </w:tblPr>
      <w:tblGrid>
        <w:gridCol w:w="2980"/>
        <w:gridCol w:w="3158"/>
      </w:tblGrid>
      <w:tr w:rsidR="00D736B0" w:rsidTr="00D736B0">
        <w:trPr>
          <w:trHeight w:val="4674"/>
        </w:trPr>
        <w:tc>
          <w:tcPr>
            <w:tcW w:w="2980" w:type="dxa"/>
          </w:tcPr>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Plan No: </w:t>
            </w:r>
            <w:r w:rsidRPr="00D736B0">
              <w:rPr>
                <w:rFonts w:ascii="Verdana" w:eastAsia="Times New Roman" w:hAnsi="Verdana" w:cs="Times New Roman"/>
                <w:color w:val="003366"/>
                <w:sz w:val="13"/>
                <w:szCs w:val="15"/>
              </w:rPr>
              <w:t>W6991AM</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Style: </w:t>
            </w:r>
            <w:r w:rsidRPr="00D736B0">
              <w:rPr>
                <w:rFonts w:ascii="Verdana" w:eastAsia="Times New Roman" w:hAnsi="Verdana" w:cs="Times New Roman"/>
                <w:color w:val="003366"/>
                <w:sz w:val="13"/>
                <w:szCs w:val="15"/>
              </w:rPr>
              <w:t>Northwest, Craftsman</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Total Living Area: </w:t>
            </w:r>
            <w:r w:rsidRPr="00D736B0">
              <w:rPr>
                <w:rFonts w:ascii="Verdana" w:eastAsia="Times New Roman" w:hAnsi="Verdana" w:cs="Times New Roman"/>
                <w:color w:val="003366"/>
                <w:sz w:val="13"/>
                <w:szCs w:val="15"/>
              </w:rPr>
              <w:t>2,002 sq. ft.</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Main </w:t>
            </w:r>
            <w:proofErr w:type="spellStart"/>
            <w:proofErr w:type="gramStart"/>
            <w:r w:rsidRPr="00D736B0">
              <w:rPr>
                <w:rFonts w:ascii="Verdana" w:eastAsia="Times New Roman" w:hAnsi="Verdana" w:cs="Times New Roman"/>
                <w:b/>
                <w:bCs/>
                <w:color w:val="003366"/>
                <w:sz w:val="13"/>
                <w:szCs w:val="15"/>
              </w:rPr>
              <w:t>Flr</w:t>
            </w:r>
            <w:proofErr w:type="spellEnd"/>
            <w:r w:rsidRPr="00D736B0">
              <w:rPr>
                <w:rFonts w:ascii="Verdana" w:eastAsia="Times New Roman" w:hAnsi="Verdana" w:cs="Times New Roman"/>
                <w:b/>
                <w:bCs/>
                <w:color w:val="003366"/>
                <w:sz w:val="13"/>
                <w:szCs w:val="15"/>
              </w:rPr>
              <w:t>.:</w:t>
            </w:r>
            <w:proofErr w:type="gramEnd"/>
            <w:r w:rsidRPr="00D736B0">
              <w:rPr>
                <w:rFonts w:ascii="Verdana" w:eastAsia="Times New Roman" w:hAnsi="Verdana" w:cs="Times New Roman"/>
                <w:b/>
                <w:bCs/>
                <w:color w:val="003366"/>
                <w:sz w:val="13"/>
                <w:szCs w:val="15"/>
              </w:rPr>
              <w:t xml:space="preserve"> </w:t>
            </w:r>
            <w:r w:rsidRPr="00D736B0">
              <w:rPr>
                <w:rFonts w:ascii="Verdana" w:eastAsia="Times New Roman" w:hAnsi="Verdana" w:cs="Times New Roman"/>
                <w:color w:val="003366"/>
                <w:sz w:val="13"/>
                <w:szCs w:val="15"/>
              </w:rPr>
              <w:t>1,117 sq. ft.</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2nd </w:t>
            </w:r>
            <w:proofErr w:type="spellStart"/>
            <w:r w:rsidRPr="00D736B0">
              <w:rPr>
                <w:rFonts w:ascii="Verdana" w:eastAsia="Times New Roman" w:hAnsi="Verdana" w:cs="Times New Roman"/>
                <w:b/>
                <w:bCs/>
                <w:color w:val="003366"/>
                <w:sz w:val="13"/>
                <w:szCs w:val="15"/>
              </w:rPr>
              <w:t>Flr</w:t>
            </w:r>
            <w:proofErr w:type="spellEnd"/>
            <w:r w:rsidRPr="00D736B0">
              <w:rPr>
                <w:rFonts w:ascii="Verdana" w:eastAsia="Times New Roman" w:hAnsi="Verdana" w:cs="Times New Roman"/>
                <w:b/>
                <w:bCs/>
                <w:color w:val="003366"/>
                <w:sz w:val="13"/>
                <w:szCs w:val="15"/>
              </w:rPr>
              <w:t xml:space="preserve">: </w:t>
            </w:r>
            <w:r w:rsidRPr="00D736B0">
              <w:rPr>
                <w:rFonts w:ascii="Verdana" w:eastAsia="Times New Roman" w:hAnsi="Verdana" w:cs="Times New Roman"/>
                <w:color w:val="003366"/>
                <w:sz w:val="13"/>
                <w:szCs w:val="15"/>
              </w:rPr>
              <w:t>885 sq. ft.</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Attached Garage: </w:t>
            </w:r>
            <w:r w:rsidRPr="00D736B0">
              <w:rPr>
                <w:rFonts w:ascii="Verdana" w:eastAsia="Times New Roman" w:hAnsi="Verdana" w:cs="Times New Roman"/>
                <w:color w:val="003366"/>
                <w:sz w:val="13"/>
                <w:szCs w:val="15"/>
              </w:rPr>
              <w:t xml:space="preserve">2 </w:t>
            </w:r>
            <w:proofErr w:type="gramStart"/>
            <w:r w:rsidRPr="00D736B0">
              <w:rPr>
                <w:rFonts w:ascii="Verdana" w:eastAsia="Times New Roman" w:hAnsi="Verdana" w:cs="Times New Roman"/>
                <w:color w:val="003366"/>
                <w:sz w:val="13"/>
                <w:szCs w:val="15"/>
              </w:rPr>
              <w:t>Car</w:t>
            </w:r>
            <w:proofErr w:type="gramEnd"/>
            <w:r w:rsidRPr="00D736B0">
              <w:rPr>
                <w:rFonts w:ascii="Verdana" w:eastAsia="Times New Roman" w:hAnsi="Verdana" w:cs="Times New Roman"/>
                <w:color w:val="003366"/>
                <w:sz w:val="13"/>
                <w:szCs w:val="15"/>
              </w:rPr>
              <w:t>, 418 sq. ft.</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Bedrooms: </w:t>
            </w:r>
            <w:r w:rsidRPr="00D736B0">
              <w:rPr>
                <w:rFonts w:ascii="Verdana" w:eastAsia="Times New Roman" w:hAnsi="Verdana" w:cs="Times New Roman"/>
                <w:color w:val="003366"/>
                <w:sz w:val="13"/>
                <w:szCs w:val="15"/>
              </w:rPr>
              <w:t>3</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Full Bathrooms: </w:t>
            </w:r>
            <w:r w:rsidRPr="00D736B0">
              <w:rPr>
                <w:rFonts w:ascii="Verdana" w:eastAsia="Times New Roman" w:hAnsi="Verdana" w:cs="Times New Roman"/>
                <w:color w:val="003366"/>
                <w:sz w:val="13"/>
                <w:szCs w:val="15"/>
              </w:rPr>
              <w:t>2</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Half Bathrooms: </w:t>
            </w:r>
            <w:r w:rsidRPr="00D736B0">
              <w:rPr>
                <w:rFonts w:ascii="Verdana" w:eastAsia="Times New Roman" w:hAnsi="Verdana" w:cs="Times New Roman"/>
                <w:color w:val="003366"/>
                <w:sz w:val="13"/>
                <w:szCs w:val="15"/>
              </w:rPr>
              <w:t>1</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Width: </w:t>
            </w:r>
            <w:r w:rsidRPr="00D736B0">
              <w:rPr>
                <w:rFonts w:ascii="Verdana" w:eastAsia="Times New Roman" w:hAnsi="Verdana" w:cs="Times New Roman"/>
                <w:color w:val="003366"/>
                <w:sz w:val="13"/>
                <w:szCs w:val="15"/>
              </w:rPr>
              <w:t>40'</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Depth: </w:t>
            </w:r>
            <w:r w:rsidRPr="00D736B0">
              <w:rPr>
                <w:rFonts w:ascii="Verdana" w:eastAsia="Times New Roman" w:hAnsi="Verdana" w:cs="Times New Roman"/>
                <w:color w:val="003366"/>
                <w:sz w:val="13"/>
                <w:szCs w:val="15"/>
              </w:rPr>
              <w:t>45'</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Maximum Ridge Height: </w:t>
            </w:r>
            <w:r w:rsidRPr="00D736B0">
              <w:rPr>
                <w:rFonts w:ascii="Verdana" w:eastAsia="Times New Roman" w:hAnsi="Verdana" w:cs="Times New Roman"/>
                <w:color w:val="003366"/>
                <w:sz w:val="13"/>
                <w:szCs w:val="15"/>
              </w:rPr>
              <w:t>26'</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Exterior Walls: </w:t>
            </w:r>
            <w:r w:rsidRPr="00D736B0">
              <w:rPr>
                <w:rFonts w:ascii="Verdana" w:eastAsia="Times New Roman" w:hAnsi="Verdana" w:cs="Times New Roman"/>
                <w:color w:val="003366"/>
                <w:sz w:val="13"/>
                <w:szCs w:val="15"/>
              </w:rPr>
              <w:t>2x6</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Ceiling Height: </w:t>
            </w:r>
            <w:r w:rsidRPr="00D736B0">
              <w:rPr>
                <w:rFonts w:ascii="Verdana" w:eastAsia="Times New Roman" w:hAnsi="Verdana" w:cs="Times New Roman"/>
                <w:color w:val="003366"/>
                <w:sz w:val="13"/>
                <w:szCs w:val="15"/>
              </w:rPr>
              <w:br/>
            </w:r>
            <w:r w:rsidRPr="00D736B0">
              <w:rPr>
                <w:rFonts w:ascii="Verdana" w:eastAsia="Times New Roman" w:hAnsi="Verdana" w:cs="Times New Roman"/>
                <w:b/>
                <w:bCs/>
                <w:color w:val="003366"/>
                <w:sz w:val="13"/>
                <w:szCs w:val="15"/>
              </w:rPr>
              <w:t>Main Floor:</w:t>
            </w:r>
            <w:r w:rsidRPr="00D736B0">
              <w:rPr>
                <w:rFonts w:ascii="Verdana" w:eastAsia="Times New Roman" w:hAnsi="Verdana" w:cs="Times New Roman"/>
                <w:color w:val="003366"/>
                <w:sz w:val="13"/>
                <w:szCs w:val="15"/>
              </w:rPr>
              <w:t xml:space="preserve"> 9'</w:t>
            </w:r>
            <w:r w:rsidRPr="00D736B0">
              <w:rPr>
                <w:rFonts w:ascii="Verdana" w:eastAsia="Times New Roman" w:hAnsi="Verdana" w:cs="Times New Roman"/>
                <w:color w:val="003366"/>
                <w:sz w:val="13"/>
                <w:szCs w:val="15"/>
              </w:rPr>
              <w:br/>
            </w:r>
            <w:r w:rsidRPr="00D736B0">
              <w:rPr>
                <w:rFonts w:ascii="Verdana" w:eastAsia="Times New Roman" w:hAnsi="Verdana" w:cs="Times New Roman"/>
                <w:b/>
                <w:bCs/>
                <w:color w:val="003366"/>
                <w:sz w:val="13"/>
                <w:szCs w:val="15"/>
              </w:rPr>
              <w:t>Other:</w:t>
            </w:r>
            <w:r w:rsidRPr="00D736B0">
              <w:rPr>
                <w:rFonts w:ascii="Verdana" w:eastAsia="Times New Roman" w:hAnsi="Verdana" w:cs="Times New Roman"/>
                <w:color w:val="003366"/>
                <w:sz w:val="13"/>
                <w:szCs w:val="15"/>
              </w:rPr>
              <w:t xml:space="preserve"> 13' Vaulted Great Room; 10'6" Vaulted MBR</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Standard Foundations: </w:t>
            </w:r>
            <w:r w:rsidRPr="00D736B0">
              <w:rPr>
                <w:rFonts w:ascii="Verdana" w:eastAsia="Times New Roman" w:hAnsi="Verdana" w:cs="Times New Roman"/>
                <w:color w:val="003366"/>
                <w:sz w:val="13"/>
                <w:szCs w:val="15"/>
              </w:rPr>
              <w:t>Crawl</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Optional Foundations: </w:t>
            </w:r>
            <w:r w:rsidRPr="00D736B0">
              <w:rPr>
                <w:rFonts w:ascii="Verdana" w:eastAsia="Times New Roman" w:hAnsi="Verdana" w:cs="Times New Roman"/>
                <w:color w:val="003366"/>
                <w:sz w:val="13"/>
                <w:szCs w:val="15"/>
              </w:rPr>
              <w:t>Slab ($105), Basement ($250)</w:t>
            </w:r>
          </w:p>
          <w:p w:rsidR="00D736B0" w:rsidRPr="00D736B0" w:rsidRDefault="00D736B0" w:rsidP="00D736B0">
            <w:pPr>
              <w:numPr>
                <w:ilvl w:val="0"/>
                <w:numId w:val="2"/>
              </w:numPr>
              <w:shd w:val="clear" w:color="auto" w:fill="FFFFFF"/>
              <w:ind w:left="150" w:right="150"/>
              <w:rPr>
                <w:rFonts w:ascii="Verdana" w:eastAsia="Times New Roman" w:hAnsi="Verdana" w:cs="Times New Roman"/>
                <w:color w:val="003366"/>
                <w:sz w:val="13"/>
                <w:szCs w:val="15"/>
              </w:rPr>
            </w:pPr>
            <w:r w:rsidRPr="00D736B0">
              <w:rPr>
                <w:rFonts w:ascii="Verdana" w:eastAsia="Times New Roman" w:hAnsi="Verdana" w:cs="Times New Roman"/>
                <w:b/>
                <w:bCs/>
                <w:color w:val="003366"/>
                <w:sz w:val="13"/>
                <w:szCs w:val="15"/>
              </w:rPr>
              <w:t xml:space="preserve">Special Collections: </w:t>
            </w:r>
            <w:r w:rsidRPr="00D736B0">
              <w:rPr>
                <w:rFonts w:ascii="Verdana" w:eastAsia="Times New Roman" w:hAnsi="Verdana" w:cs="Times New Roman"/>
                <w:color w:val="003366"/>
                <w:sz w:val="13"/>
                <w:szCs w:val="15"/>
              </w:rPr>
              <w:t>Narrow Lot</w:t>
            </w:r>
          </w:p>
          <w:p w:rsidR="00D736B0" w:rsidRDefault="00D736B0" w:rsidP="00D736B0">
            <w:pPr>
              <w:numPr>
                <w:ilvl w:val="0"/>
                <w:numId w:val="2"/>
              </w:numPr>
              <w:shd w:val="clear" w:color="auto" w:fill="FFFFFF"/>
              <w:spacing w:after="75"/>
              <w:ind w:left="150" w:right="150"/>
              <w:rPr>
                <w:rFonts w:ascii="Verdana" w:eastAsia="Times New Roman" w:hAnsi="Verdana" w:cs="Times New Roman"/>
                <w:b/>
                <w:bCs/>
                <w:color w:val="003366"/>
                <w:sz w:val="13"/>
                <w:szCs w:val="20"/>
              </w:rPr>
            </w:pPr>
            <w:r w:rsidRPr="00D736B0">
              <w:rPr>
                <w:rFonts w:ascii="Verdana" w:eastAsia="Times New Roman" w:hAnsi="Verdana" w:cs="Times New Roman"/>
                <w:b/>
                <w:bCs/>
                <w:color w:val="003366"/>
                <w:sz w:val="13"/>
                <w:szCs w:val="15"/>
              </w:rPr>
              <w:t xml:space="preserve">Special Features: </w:t>
            </w:r>
            <w:r w:rsidRPr="00D736B0">
              <w:rPr>
                <w:rFonts w:ascii="Verdana" w:eastAsia="Times New Roman" w:hAnsi="Verdana" w:cs="Times New Roman"/>
                <w:color w:val="003366"/>
                <w:sz w:val="13"/>
                <w:szCs w:val="15"/>
              </w:rPr>
              <w:t>Den-Office-Library-Study, 2nd Floor Master Suite, PDF, CAD Available</w:t>
            </w:r>
            <w:r w:rsidRPr="00D736B0">
              <w:rPr>
                <w:rFonts w:ascii="Verdana" w:eastAsia="Times New Roman" w:hAnsi="Verdana" w:cs="Times New Roman"/>
                <w:b/>
                <w:bCs/>
                <w:color w:val="003366"/>
                <w:sz w:val="13"/>
                <w:szCs w:val="20"/>
              </w:rPr>
              <w:t xml:space="preserve"> </w:t>
            </w: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Pr>
                <w:rFonts w:ascii="Verdana" w:eastAsia="Times New Roman" w:hAnsi="Verdana" w:cs="Times New Roman"/>
                <w:color w:val="003366"/>
                <w:sz w:val="13"/>
                <w:szCs w:val="15"/>
              </w:rPr>
              <w:t>P</w:t>
            </w:r>
            <w:r w:rsidRPr="00D736B0">
              <w:rPr>
                <w:rFonts w:ascii="Verdana" w:eastAsia="Times New Roman" w:hAnsi="Verdana" w:cs="Times New Roman"/>
                <w:color w:val="003366"/>
                <w:sz w:val="13"/>
                <w:szCs w:val="15"/>
              </w:rPr>
              <w:t xml:space="preserve">aying tribute to the charming bungalows designed by California architects Charles Sumner Greene and Henry Mather Greene, this efficient home plan design allows even those on a budget to enjoy great style. </w:t>
            </w:r>
          </w:p>
        </w:tc>
        <w:tc>
          <w:tcPr>
            <w:tcW w:w="3158" w:type="dxa"/>
          </w:tcPr>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P</w:t>
            </w: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Gable-end brackets and rafter tails punctuate the roof line on all sides of the home and are offset by horizontal lap siding in varying widths. Stone-clad pedestals provide solid support for the flared columns of the front porch resulting in an authentic look.</w:t>
            </w: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 xml:space="preserve">Like many of the early Craftsman homes, the design is efficient and the footprint is square which helps control building costs. The living spaces flow together at the rear of the home and are replete with amenities. The kitchen includes an island counter, the dining room offers a built-in hutch and French doors, and the great room provides a fireplace, vaulted ceiling, and built-in cabinets. </w:t>
            </w: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An office, powder room, and laundry room are clustered together at the front of the main level.</w:t>
            </w: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p>
          <w:p w:rsidR="00D736B0" w:rsidRPr="00D736B0" w:rsidRDefault="00D736B0" w:rsidP="00D736B0">
            <w:pPr>
              <w:shd w:val="clear" w:color="auto" w:fill="FFFFFF"/>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The upper level contains three bedrooms placed at separate ends of the staircase landing and hallway for privacy. The master suite includes a wall of windows with transoms, a walk-in closet, and a private bath with large shower. The secondary bedrooms share a bath that has separate compartments for the sink and the tub and toilet.</w:t>
            </w:r>
          </w:p>
          <w:p w:rsidR="00D736B0" w:rsidRPr="00D736B0" w:rsidRDefault="00D736B0" w:rsidP="00D736B0">
            <w:pPr>
              <w:shd w:val="clear" w:color="auto" w:fill="FFFFFF"/>
              <w:spacing w:after="75"/>
              <w:ind w:left="-60" w:right="225"/>
              <w:rPr>
                <w:rFonts w:ascii="Verdana" w:eastAsia="Times New Roman" w:hAnsi="Verdana" w:cs="Times New Roman"/>
                <w:color w:val="003366"/>
                <w:sz w:val="13"/>
                <w:szCs w:val="15"/>
              </w:rPr>
            </w:pPr>
            <w:r w:rsidRPr="00D736B0">
              <w:rPr>
                <w:rFonts w:ascii="Verdana" w:eastAsia="Times New Roman" w:hAnsi="Verdana" w:cs="Times New Roman"/>
                <w:color w:val="003366"/>
                <w:sz w:val="13"/>
                <w:szCs w:val="15"/>
              </w:rPr>
              <w:t>In the basement version, the stairs run under the ones going up eliminating the small under-stair storage area.</w:t>
            </w:r>
          </w:p>
        </w:tc>
      </w:tr>
    </w:tbl>
    <w:p w:rsidR="00CF15C9" w:rsidRPr="00D736B0" w:rsidRDefault="00CF15C9" w:rsidP="00CF15C9">
      <w:pPr>
        <w:spacing w:after="0" w:line="240" w:lineRule="auto"/>
        <w:outlineLvl w:val="1"/>
        <w:rPr>
          <w:rFonts w:ascii="Verdana" w:eastAsia="Times New Roman" w:hAnsi="Verdana" w:cs="Times New Roman"/>
          <w:b/>
          <w:bCs/>
          <w:color w:val="003366"/>
          <w:sz w:val="20"/>
          <w:szCs w:val="20"/>
        </w:rPr>
      </w:pPr>
      <w:r w:rsidRPr="00D736B0">
        <w:rPr>
          <w:rFonts w:ascii="Verdana" w:eastAsia="Times New Roman" w:hAnsi="Verdana" w:cs="Times New Roman"/>
          <w:b/>
          <w:bCs/>
          <w:color w:val="003366"/>
          <w:sz w:val="20"/>
          <w:szCs w:val="20"/>
        </w:rPr>
        <w:t>Plan W6991AM: Great Style on a Budget</w:t>
      </w:r>
    </w:p>
    <w:p w:rsidR="00D736B0" w:rsidRPr="00D736B0" w:rsidRDefault="00CF15C9" w:rsidP="00CF15C9">
      <w:pPr>
        <w:spacing w:after="75" w:line="240" w:lineRule="auto"/>
        <w:rPr>
          <w:rFonts w:ascii="Verdana" w:eastAsia="Times New Roman" w:hAnsi="Verdana" w:cs="Times New Roman"/>
          <w:color w:val="003366"/>
          <w:sz w:val="15"/>
          <w:szCs w:val="15"/>
        </w:rPr>
      </w:pPr>
      <w:r w:rsidRPr="00CF15C9">
        <w:rPr>
          <w:rFonts w:ascii="Verdana" w:eastAsia="Times New Roman" w:hAnsi="Verdana" w:cs="Times New Roman"/>
          <w:color w:val="003366"/>
          <w:sz w:val="15"/>
          <w:szCs w:val="15"/>
        </w:rPr>
        <w:t>http://www.architecturaldesigns.com/craftsman-home-plan-6991am.asp</w:t>
      </w: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CF15C9" w:rsidP="00D736B0">
      <w:pPr>
        <w:spacing w:after="0" w:line="240" w:lineRule="auto"/>
        <w:jc w:val="center"/>
        <w:outlineLvl w:val="1"/>
        <w:rPr>
          <w:rFonts w:ascii="Verdana" w:eastAsia="Times New Roman" w:hAnsi="Verdana" w:cs="Times New Roman"/>
          <w:b/>
          <w:bCs/>
          <w:color w:val="003366"/>
          <w:sz w:val="20"/>
          <w:szCs w:val="20"/>
        </w:rPr>
      </w:pPr>
      <w:r>
        <w:rPr>
          <w:rFonts w:ascii="Verdana" w:hAnsi="Verdana"/>
          <w:b/>
          <w:bCs/>
          <w:noProof/>
          <w:color w:val="003366"/>
          <w:sz w:val="15"/>
          <w:szCs w:val="15"/>
        </w:rPr>
        <w:drawing>
          <wp:anchor distT="0" distB="0" distL="114300" distR="114300" simplePos="0" relativeHeight="251660288" behindDoc="0" locked="0" layoutInCell="1" allowOverlap="1" wp14:anchorId="555216C8" wp14:editId="4940CC60">
            <wp:simplePos x="0" y="0"/>
            <wp:positionH relativeFrom="column">
              <wp:posOffset>-231140</wp:posOffset>
            </wp:positionH>
            <wp:positionV relativeFrom="paragraph">
              <wp:posOffset>-2540</wp:posOffset>
            </wp:positionV>
            <wp:extent cx="3650615" cy="2621915"/>
            <wp:effectExtent l="0" t="0" r="6985" b="6985"/>
            <wp:wrapNone/>
            <wp:docPr id="4" name="Picture 4" descr="Elev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ontentArea_ElevationView_Image" descr="Elevatio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0615" cy="2621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Pr="00D736B0" w:rsidRDefault="00D736B0" w:rsidP="00D736B0">
      <w:pPr>
        <w:spacing w:after="75" w:line="240" w:lineRule="auto"/>
        <w:jc w:val="center"/>
        <w:rPr>
          <w:rFonts w:ascii="Verdana" w:eastAsia="Times New Roman" w:hAnsi="Verdana" w:cs="Times New Roman"/>
          <w:color w:val="003366"/>
          <w:sz w:val="15"/>
          <w:szCs w:val="15"/>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0" w:line="240" w:lineRule="auto"/>
        <w:jc w:val="center"/>
        <w:outlineLvl w:val="1"/>
        <w:rPr>
          <w:rFonts w:ascii="Verdana" w:eastAsia="Times New Roman" w:hAnsi="Verdana" w:cs="Times New Roman"/>
          <w:b/>
          <w:bCs/>
          <w:color w:val="003366"/>
          <w:sz w:val="20"/>
          <w:szCs w:val="20"/>
        </w:rPr>
      </w:pPr>
    </w:p>
    <w:p w:rsidR="00D736B0" w:rsidRDefault="00D736B0" w:rsidP="00D736B0">
      <w:pPr>
        <w:spacing w:after="75" w:line="240" w:lineRule="auto"/>
        <w:jc w:val="center"/>
        <w:rPr>
          <w:rFonts w:ascii="Verdana" w:eastAsia="Times New Roman" w:hAnsi="Verdana" w:cs="Times New Roman"/>
          <w:color w:val="003366"/>
          <w:sz w:val="15"/>
          <w:szCs w:val="15"/>
        </w:rPr>
      </w:pPr>
    </w:p>
    <w:p w:rsidR="00D736B0" w:rsidRPr="00D736B0" w:rsidRDefault="00D736B0" w:rsidP="00D736B0">
      <w:pPr>
        <w:spacing w:after="75" w:line="240" w:lineRule="auto"/>
        <w:jc w:val="center"/>
        <w:rPr>
          <w:rFonts w:ascii="Verdana" w:eastAsia="Times New Roman" w:hAnsi="Verdana" w:cs="Times New Roman"/>
          <w:color w:val="003366"/>
          <w:sz w:val="15"/>
          <w:szCs w:val="15"/>
        </w:rPr>
      </w:pPr>
    </w:p>
    <w:p w:rsidR="00913034" w:rsidRDefault="00913034"/>
    <w:p w:rsidR="00CF15C9" w:rsidRPr="00CF15C9" w:rsidRDefault="00EA560A">
      <w:pPr>
        <w:rPr>
          <w:sz w:val="8"/>
        </w:rPr>
      </w:pPr>
      <w:r>
        <w:rPr>
          <w:rFonts w:ascii="Verdana" w:eastAsia="Times New Roman" w:hAnsi="Verdana" w:cs="Times New Roman"/>
          <w:noProof/>
          <w:color w:val="003366"/>
          <w:sz w:val="15"/>
          <w:szCs w:val="15"/>
        </w:rPr>
        <w:drawing>
          <wp:anchor distT="0" distB="0" distL="114300" distR="114300" simplePos="0" relativeHeight="251658240" behindDoc="0" locked="0" layoutInCell="1" allowOverlap="1" wp14:anchorId="3F9019F4" wp14:editId="16407FC8">
            <wp:simplePos x="0" y="0"/>
            <wp:positionH relativeFrom="column">
              <wp:posOffset>588010</wp:posOffset>
            </wp:positionH>
            <wp:positionV relativeFrom="paragraph">
              <wp:posOffset>29474</wp:posOffset>
            </wp:positionV>
            <wp:extent cx="5261610" cy="5563870"/>
            <wp:effectExtent l="0" t="0" r="0" b="0"/>
            <wp:wrapNone/>
            <wp:docPr id="1" name="Picture 1" descr="Floo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f1" descr="Floor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61610" cy="55638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p w:rsidR="00D736B0" w:rsidRPr="00D736B0" w:rsidRDefault="00D736B0" w:rsidP="00D736B0">
      <w:pPr>
        <w:spacing w:after="0" w:line="240" w:lineRule="auto"/>
        <w:outlineLvl w:val="1"/>
        <w:rPr>
          <w:rFonts w:ascii="Verdana" w:eastAsia="Times New Roman" w:hAnsi="Verdana" w:cs="Times New Roman"/>
          <w:b/>
          <w:bCs/>
          <w:color w:val="003366"/>
          <w:sz w:val="20"/>
          <w:szCs w:val="20"/>
        </w:rPr>
      </w:pPr>
      <w:r w:rsidRPr="00D736B0">
        <w:rPr>
          <w:rFonts w:ascii="Verdana" w:eastAsia="Times New Roman" w:hAnsi="Verdana" w:cs="Times New Roman"/>
          <w:b/>
          <w:bCs/>
          <w:color w:val="003366"/>
          <w:sz w:val="20"/>
          <w:szCs w:val="20"/>
        </w:rPr>
        <w:t>Plan W6991AM: Great Style on a Budget</w:t>
      </w:r>
    </w:p>
    <w:p w:rsidR="00D736B0" w:rsidRDefault="00EA560A" w:rsidP="00D736B0">
      <w:bookmarkStart w:id="0" w:name="_GoBack"/>
      <w:r>
        <w:rPr>
          <w:rFonts w:ascii="Verdana" w:eastAsia="Times New Roman" w:hAnsi="Verdana" w:cs="Times New Roman"/>
          <w:noProof/>
          <w:color w:val="003366"/>
          <w:sz w:val="15"/>
          <w:szCs w:val="15"/>
        </w:rPr>
        <w:drawing>
          <wp:anchor distT="0" distB="0" distL="114300" distR="114300" simplePos="0" relativeHeight="251659264" behindDoc="0" locked="0" layoutInCell="1" allowOverlap="1" wp14:anchorId="114DB624" wp14:editId="6D5147A3">
            <wp:simplePos x="0" y="0"/>
            <wp:positionH relativeFrom="column">
              <wp:posOffset>785495</wp:posOffset>
            </wp:positionH>
            <wp:positionV relativeFrom="paragraph">
              <wp:posOffset>223149</wp:posOffset>
            </wp:positionV>
            <wp:extent cx="5710555" cy="4434205"/>
            <wp:effectExtent l="0" t="0" r="4445" b="4445"/>
            <wp:wrapNone/>
            <wp:docPr id="2" name="Picture 2" descr="Floo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f2" descr="Floor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0555" cy="443420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D736B0" w:rsidRDefault="00D736B0"/>
    <w:p w:rsidR="00D736B0" w:rsidRDefault="00D736B0"/>
    <w:p w:rsidR="00D736B0" w:rsidRDefault="00D736B0"/>
    <w:p w:rsidR="00D736B0" w:rsidRDefault="00D736B0"/>
    <w:p w:rsidR="00D736B0" w:rsidRDefault="00D736B0"/>
    <w:p w:rsidR="00D736B0" w:rsidRDefault="00D736B0"/>
    <w:p w:rsidR="00D736B0" w:rsidRDefault="00D736B0"/>
    <w:sectPr w:rsidR="00D736B0" w:rsidSect="00D736B0">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B633E"/>
    <w:multiLevelType w:val="multilevel"/>
    <w:tmpl w:val="1ECE0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782F70"/>
    <w:multiLevelType w:val="multilevel"/>
    <w:tmpl w:val="558E9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6B0"/>
    <w:rsid w:val="00913034"/>
    <w:rsid w:val="00CF15C9"/>
    <w:rsid w:val="00D736B0"/>
    <w:rsid w:val="00EA5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36B0"/>
    <w:pPr>
      <w:spacing w:after="90" w:line="240" w:lineRule="auto"/>
      <w:outlineLvl w:val="1"/>
    </w:pPr>
    <w:rPr>
      <w:rFonts w:ascii="Times New Roman" w:eastAsia="Times New Roman" w:hAnsi="Times New Roman" w:cs="Times New Roman"/>
      <w:b/>
      <w:bCs/>
      <w:color w:val="16827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36B0"/>
    <w:rPr>
      <w:rFonts w:ascii="Times New Roman" w:eastAsia="Times New Roman" w:hAnsi="Times New Roman" w:cs="Times New Roman"/>
      <w:b/>
      <w:bCs/>
      <w:color w:val="168274"/>
      <w:sz w:val="24"/>
      <w:szCs w:val="24"/>
    </w:rPr>
  </w:style>
  <w:style w:type="paragraph" w:styleId="BalloonText">
    <w:name w:val="Balloon Text"/>
    <w:basedOn w:val="Normal"/>
    <w:link w:val="BalloonTextChar"/>
    <w:uiPriority w:val="99"/>
    <w:semiHidden/>
    <w:unhideWhenUsed/>
    <w:rsid w:val="00D73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6B0"/>
    <w:rPr>
      <w:rFonts w:ascii="Tahoma" w:hAnsi="Tahoma" w:cs="Tahoma"/>
      <w:sz w:val="16"/>
      <w:szCs w:val="16"/>
    </w:rPr>
  </w:style>
  <w:style w:type="table" w:styleId="TableGrid">
    <w:name w:val="Table Grid"/>
    <w:basedOn w:val="TableNormal"/>
    <w:uiPriority w:val="59"/>
    <w:rsid w:val="00D73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736B0"/>
    <w:rPr>
      <w:color w:val="003366"/>
      <w:u w:val="single"/>
    </w:rPr>
  </w:style>
  <w:style w:type="character" w:styleId="Strong">
    <w:name w:val="Strong"/>
    <w:basedOn w:val="DefaultParagraphFont"/>
    <w:uiPriority w:val="22"/>
    <w:qFormat/>
    <w:rsid w:val="00D736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736B0"/>
    <w:pPr>
      <w:spacing w:after="90" w:line="240" w:lineRule="auto"/>
      <w:outlineLvl w:val="1"/>
    </w:pPr>
    <w:rPr>
      <w:rFonts w:ascii="Times New Roman" w:eastAsia="Times New Roman" w:hAnsi="Times New Roman" w:cs="Times New Roman"/>
      <w:b/>
      <w:bCs/>
      <w:color w:val="16827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36B0"/>
    <w:rPr>
      <w:rFonts w:ascii="Times New Roman" w:eastAsia="Times New Roman" w:hAnsi="Times New Roman" w:cs="Times New Roman"/>
      <w:b/>
      <w:bCs/>
      <w:color w:val="168274"/>
      <w:sz w:val="24"/>
      <w:szCs w:val="24"/>
    </w:rPr>
  </w:style>
  <w:style w:type="paragraph" w:styleId="BalloonText">
    <w:name w:val="Balloon Text"/>
    <w:basedOn w:val="Normal"/>
    <w:link w:val="BalloonTextChar"/>
    <w:uiPriority w:val="99"/>
    <w:semiHidden/>
    <w:unhideWhenUsed/>
    <w:rsid w:val="00D736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6B0"/>
    <w:rPr>
      <w:rFonts w:ascii="Tahoma" w:hAnsi="Tahoma" w:cs="Tahoma"/>
      <w:sz w:val="16"/>
      <w:szCs w:val="16"/>
    </w:rPr>
  </w:style>
  <w:style w:type="table" w:styleId="TableGrid">
    <w:name w:val="Table Grid"/>
    <w:basedOn w:val="TableNormal"/>
    <w:uiPriority w:val="59"/>
    <w:rsid w:val="00D73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D736B0"/>
    <w:rPr>
      <w:color w:val="003366"/>
      <w:u w:val="single"/>
    </w:rPr>
  </w:style>
  <w:style w:type="character" w:styleId="Strong">
    <w:name w:val="Strong"/>
    <w:basedOn w:val="DefaultParagraphFont"/>
    <w:uiPriority w:val="22"/>
    <w:qFormat/>
    <w:rsid w:val="00D736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7284">
      <w:bodyDiv w:val="1"/>
      <w:marLeft w:val="0"/>
      <w:marRight w:val="0"/>
      <w:marTop w:val="0"/>
      <w:marBottom w:val="0"/>
      <w:divBdr>
        <w:top w:val="none" w:sz="0" w:space="0" w:color="auto"/>
        <w:left w:val="none" w:sz="0" w:space="0" w:color="auto"/>
        <w:bottom w:val="none" w:sz="0" w:space="0" w:color="auto"/>
        <w:right w:val="none" w:sz="0" w:space="0" w:color="auto"/>
      </w:divBdr>
      <w:divsChild>
        <w:div w:id="1412239909">
          <w:marLeft w:val="0"/>
          <w:marRight w:val="0"/>
          <w:marTop w:val="0"/>
          <w:marBottom w:val="0"/>
          <w:divBdr>
            <w:top w:val="none" w:sz="0" w:space="0" w:color="auto"/>
            <w:left w:val="none" w:sz="0" w:space="0" w:color="auto"/>
            <w:bottom w:val="none" w:sz="0" w:space="0" w:color="auto"/>
            <w:right w:val="none" w:sz="0" w:space="0" w:color="auto"/>
          </w:divBdr>
          <w:divsChild>
            <w:div w:id="1634749074">
              <w:marLeft w:val="0"/>
              <w:marRight w:val="0"/>
              <w:marTop w:val="0"/>
              <w:marBottom w:val="0"/>
              <w:divBdr>
                <w:top w:val="none" w:sz="0" w:space="0" w:color="auto"/>
                <w:left w:val="none" w:sz="0" w:space="0" w:color="auto"/>
                <w:bottom w:val="none" w:sz="0" w:space="0" w:color="auto"/>
                <w:right w:val="none" w:sz="0" w:space="0" w:color="auto"/>
              </w:divBdr>
              <w:divsChild>
                <w:div w:id="843785735">
                  <w:marLeft w:val="0"/>
                  <w:marRight w:val="0"/>
                  <w:marTop w:val="0"/>
                  <w:marBottom w:val="75"/>
                  <w:divBdr>
                    <w:top w:val="none" w:sz="0" w:space="0" w:color="auto"/>
                    <w:left w:val="none" w:sz="0" w:space="0" w:color="auto"/>
                    <w:bottom w:val="none" w:sz="0" w:space="0" w:color="auto"/>
                    <w:right w:val="none" w:sz="0" w:space="0" w:color="auto"/>
                  </w:divBdr>
                  <w:divsChild>
                    <w:div w:id="907110612">
                      <w:marLeft w:val="0"/>
                      <w:marRight w:val="0"/>
                      <w:marTop w:val="0"/>
                      <w:marBottom w:val="0"/>
                      <w:divBdr>
                        <w:top w:val="none" w:sz="0" w:space="0" w:color="auto"/>
                        <w:left w:val="none" w:sz="0" w:space="0" w:color="auto"/>
                        <w:bottom w:val="none" w:sz="0" w:space="0" w:color="auto"/>
                        <w:right w:val="none" w:sz="0" w:space="0" w:color="auto"/>
                      </w:divBdr>
                      <w:divsChild>
                        <w:div w:id="279461131">
                          <w:marLeft w:val="225"/>
                          <w:marRight w:val="225"/>
                          <w:marTop w:val="0"/>
                          <w:marBottom w:val="0"/>
                          <w:divBdr>
                            <w:top w:val="none" w:sz="0" w:space="0" w:color="auto"/>
                            <w:left w:val="none" w:sz="0" w:space="0" w:color="auto"/>
                            <w:bottom w:val="none" w:sz="0" w:space="0" w:color="auto"/>
                            <w:right w:val="none" w:sz="0" w:space="0" w:color="auto"/>
                          </w:divBdr>
                          <w:divsChild>
                            <w:div w:id="2134857980">
                              <w:marLeft w:val="0"/>
                              <w:marRight w:val="0"/>
                              <w:marTop w:val="0"/>
                              <w:marBottom w:val="0"/>
                              <w:divBdr>
                                <w:top w:val="none" w:sz="0" w:space="0" w:color="auto"/>
                                <w:left w:val="none" w:sz="0" w:space="0" w:color="auto"/>
                                <w:bottom w:val="none" w:sz="0" w:space="0" w:color="auto"/>
                                <w:right w:val="none" w:sz="0" w:space="0" w:color="auto"/>
                              </w:divBdr>
                            </w:div>
                            <w:div w:id="128635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1164283">
      <w:bodyDiv w:val="1"/>
      <w:marLeft w:val="0"/>
      <w:marRight w:val="0"/>
      <w:marTop w:val="0"/>
      <w:marBottom w:val="0"/>
      <w:divBdr>
        <w:top w:val="none" w:sz="0" w:space="0" w:color="auto"/>
        <w:left w:val="none" w:sz="0" w:space="0" w:color="auto"/>
        <w:bottom w:val="none" w:sz="0" w:space="0" w:color="auto"/>
        <w:right w:val="none" w:sz="0" w:space="0" w:color="auto"/>
      </w:divBdr>
      <w:divsChild>
        <w:div w:id="378550881">
          <w:marLeft w:val="0"/>
          <w:marRight w:val="0"/>
          <w:marTop w:val="0"/>
          <w:marBottom w:val="0"/>
          <w:divBdr>
            <w:top w:val="none" w:sz="0" w:space="0" w:color="auto"/>
            <w:left w:val="none" w:sz="0" w:space="0" w:color="auto"/>
            <w:bottom w:val="none" w:sz="0" w:space="0" w:color="auto"/>
            <w:right w:val="none" w:sz="0" w:space="0" w:color="auto"/>
          </w:divBdr>
          <w:divsChild>
            <w:div w:id="470102073">
              <w:marLeft w:val="0"/>
              <w:marRight w:val="0"/>
              <w:marTop w:val="0"/>
              <w:marBottom w:val="0"/>
              <w:divBdr>
                <w:top w:val="none" w:sz="0" w:space="0" w:color="auto"/>
                <w:left w:val="none" w:sz="0" w:space="0" w:color="auto"/>
                <w:bottom w:val="none" w:sz="0" w:space="0" w:color="auto"/>
                <w:right w:val="none" w:sz="0" w:space="0" w:color="auto"/>
              </w:divBdr>
              <w:divsChild>
                <w:div w:id="2026132837">
                  <w:marLeft w:val="0"/>
                  <w:marRight w:val="0"/>
                  <w:marTop w:val="0"/>
                  <w:marBottom w:val="75"/>
                  <w:divBdr>
                    <w:top w:val="none" w:sz="0" w:space="0" w:color="auto"/>
                    <w:left w:val="none" w:sz="0" w:space="0" w:color="auto"/>
                    <w:bottom w:val="none" w:sz="0" w:space="0" w:color="auto"/>
                    <w:right w:val="none" w:sz="0" w:space="0" w:color="auto"/>
                  </w:divBdr>
                  <w:divsChild>
                    <w:div w:id="157430787">
                      <w:marLeft w:val="0"/>
                      <w:marRight w:val="0"/>
                      <w:marTop w:val="0"/>
                      <w:marBottom w:val="0"/>
                      <w:divBdr>
                        <w:top w:val="none" w:sz="0" w:space="0" w:color="auto"/>
                        <w:left w:val="none" w:sz="0" w:space="0" w:color="auto"/>
                        <w:bottom w:val="none" w:sz="0" w:space="0" w:color="auto"/>
                        <w:right w:val="none" w:sz="0" w:space="0" w:color="auto"/>
                      </w:divBdr>
                      <w:divsChild>
                        <w:div w:id="1455831631">
                          <w:marLeft w:val="225"/>
                          <w:marRight w:val="225"/>
                          <w:marTop w:val="0"/>
                          <w:marBottom w:val="0"/>
                          <w:divBdr>
                            <w:top w:val="none" w:sz="0" w:space="0" w:color="auto"/>
                            <w:left w:val="none" w:sz="0" w:space="0" w:color="auto"/>
                            <w:bottom w:val="none" w:sz="0" w:space="0" w:color="auto"/>
                            <w:right w:val="none" w:sz="0" w:space="0" w:color="auto"/>
                          </w:divBdr>
                          <w:divsChild>
                            <w:div w:id="755521753">
                              <w:marLeft w:val="0"/>
                              <w:marRight w:val="0"/>
                              <w:marTop w:val="0"/>
                              <w:marBottom w:val="0"/>
                              <w:divBdr>
                                <w:top w:val="none" w:sz="0" w:space="0" w:color="auto"/>
                                <w:left w:val="none" w:sz="0" w:space="0" w:color="auto"/>
                                <w:bottom w:val="none" w:sz="0" w:space="0" w:color="auto"/>
                                <w:right w:val="none" w:sz="0" w:space="0" w:color="auto"/>
                              </w:divBdr>
                            </w:div>
                            <w:div w:id="46585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8364397">
      <w:bodyDiv w:val="1"/>
      <w:marLeft w:val="0"/>
      <w:marRight w:val="0"/>
      <w:marTop w:val="0"/>
      <w:marBottom w:val="0"/>
      <w:divBdr>
        <w:top w:val="none" w:sz="0" w:space="0" w:color="auto"/>
        <w:left w:val="none" w:sz="0" w:space="0" w:color="auto"/>
        <w:bottom w:val="none" w:sz="0" w:space="0" w:color="auto"/>
        <w:right w:val="none" w:sz="0" w:space="0" w:color="auto"/>
      </w:divBdr>
      <w:divsChild>
        <w:div w:id="258023754">
          <w:marLeft w:val="0"/>
          <w:marRight w:val="0"/>
          <w:marTop w:val="0"/>
          <w:marBottom w:val="0"/>
          <w:divBdr>
            <w:top w:val="none" w:sz="0" w:space="0" w:color="auto"/>
            <w:left w:val="none" w:sz="0" w:space="0" w:color="auto"/>
            <w:bottom w:val="none" w:sz="0" w:space="0" w:color="auto"/>
            <w:right w:val="none" w:sz="0" w:space="0" w:color="auto"/>
          </w:divBdr>
          <w:divsChild>
            <w:div w:id="480972845">
              <w:marLeft w:val="0"/>
              <w:marRight w:val="0"/>
              <w:marTop w:val="0"/>
              <w:marBottom w:val="0"/>
              <w:divBdr>
                <w:top w:val="none" w:sz="0" w:space="0" w:color="auto"/>
                <w:left w:val="none" w:sz="0" w:space="0" w:color="auto"/>
                <w:bottom w:val="none" w:sz="0" w:space="0" w:color="auto"/>
                <w:right w:val="none" w:sz="0" w:space="0" w:color="auto"/>
              </w:divBdr>
              <w:divsChild>
                <w:div w:id="395083048">
                  <w:marLeft w:val="0"/>
                  <w:marRight w:val="0"/>
                  <w:marTop w:val="0"/>
                  <w:marBottom w:val="75"/>
                  <w:divBdr>
                    <w:top w:val="none" w:sz="0" w:space="0" w:color="auto"/>
                    <w:left w:val="none" w:sz="0" w:space="0" w:color="auto"/>
                    <w:bottom w:val="none" w:sz="0" w:space="0" w:color="auto"/>
                    <w:right w:val="none" w:sz="0" w:space="0" w:color="auto"/>
                  </w:divBdr>
                  <w:divsChild>
                    <w:div w:id="1940677262">
                      <w:marLeft w:val="0"/>
                      <w:marRight w:val="0"/>
                      <w:marTop w:val="0"/>
                      <w:marBottom w:val="0"/>
                      <w:divBdr>
                        <w:top w:val="none" w:sz="0" w:space="0" w:color="auto"/>
                        <w:left w:val="none" w:sz="0" w:space="0" w:color="auto"/>
                        <w:bottom w:val="none" w:sz="0" w:space="0" w:color="auto"/>
                        <w:right w:val="none" w:sz="0" w:space="0" w:color="auto"/>
                      </w:divBdr>
                      <w:divsChild>
                        <w:div w:id="453603322">
                          <w:marLeft w:val="225"/>
                          <w:marRight w:val="225"/>
                          <w:marTop w:val="0"/>
                          <w:marBottom w:val="0"/>
                          <w:divBdr>
                            <w:top w:val="none" w:sz="0" w:space="0" w:color="auto"/>
                            <w:left w:val="none" w:sz="0" w:space="0" w:color="auto"/>
                            <w:bottom w:val="none" w:sz="0" w:space="0" w:color="auto"/>
                            <w:right w:val="none" w:sz="0" w:space="0" w:color="auto"/>
                          </w:divBdr>
                          <w:divsChild>
                            <w:div w:id="2089115053">
                              <w:marLeft w:val="0"/>
                              <w:marRight w:val="0"/>
                              <w:marTop w:val="0"/>
                              <w:marBottom w:val="0"/>
                              <w:divBdr>
                                <w:top w:val="none" w:sz="0" w:space="0" w:color="auto"/>
                                <w:left w:val="none" w:sz="0" w:space="0" w:color="auto"/>
                                <w:bottom w:val="none" w:sz="0" w:space="0" w:color="auto"/>
                                <w:right w:val="none" w:sz="0" w:space="0" w:color="auto"/>
                              </w:divBdr>
                            </w:div>
                            <w:div w:id="178175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9423756">
      <w:bodyDiv w:val="1"/>
      <w:marLeft w:val="0"/>
      <w:marRight w:val="0"/>
      <w:marTop w:val="0"/>
      <w:marBottom w:val="0"/>
      <w:divBdr>
        <w:top w:val="none" w:sz="0" w:space="0" w:color="auto"/>
        <w:left w:val="none" w:sz="0" w:space="0" w:color="auto"/>
        <w:bottom w:val="none" w:sz="0" w:space="0" w:color="auto"/>
        <w:right w:val="none" w:sz="0" w:space="0" w:color="auto"/>
      </w:divBdr>
      <w:divsChild>
        <w:div w:id="1090153538">
          <w:marLeft w:val="0"/>
          <w:marRight w:val="0"/>
          <w:marTop w:val="0"/>
          <w:marBottom w:val="0"/>
          <w:divBdr>
            <w:top w:val="none" w:sz="0" w:space="0" w:color="auto"/>
            <w:left w:val="none" w:sz="0" w:space="0" w:color="auto"/>
            <w:bottom w:val="none" w:sz="0" w:space="0" w:color="auto"/>
            <w:right w:val="none" w:sz="0" w:space="0" w:color="auto"/>
          </w:divBdr>
          <w:divsChild>
            <w:div w:id="467282091">
              <w:marLeft w:val="0"/>
              <w:marRight w:val="0"/>
              <w:marTop w:val="0"/>
              <w:marBottom w:val="0"/>
              <w:divBdr>
                <w:top w:val="none" w:sz="0" w:space="0" w:color="auto"/>
                <w:left w:val="none" w:sz="0" w:space="0" w:color="auto"/>
                <w:bottom w:val="none" w:sz="0" w:space="0" w:color="auto"/>
                <w:right w:val="none" w:sz="0" w:space="0" w:color="auto"/>
              </w:divBdr>
              <w:divsChild>
                <w:div w:id="1541091395">
                  <w:marLeft w:val="0"/>
                  <w:marRight w:val="0"/>
                  <w:marTop w:val="0"/>
                  <w:marBottom w:val="75"/>
                  <w:divBdr>
                    <w:top w:val="none" w:sz="0" w:space="0" w:color="auto"/>
                    <w:left w:val="none" w:sz="0" w:space="0" w:color="auto"/>
                    <w:bottom w:val="none" w:sz="0" w:space="0" w:color="auto"/>
                    <w:right w:val="none" w:sz="0" w:space="0" w:color="auto"/>
                  </w:divBdr>
                  <w:divsChild>
                    <w:div w:id="1239485510">
                      <w:marLeft w:val="0"/>
                      <w:marRight w:val="0"/>
                      <w:marTop w:val="0"/>
                      <w:marBottom w:val="0"/>
                      <w:divBdr>
                        <w:top w:val="single" w:sz="6" w:space="0" w:color="003366"/>
                        <w:left w:val="single" w:sz="6" w:space="0" w:color="003366"/>
                        <w:bottom w:val="single" w:sz="6" w:space="0" w:color="003366"/>
                        <w:right w:val="single" w:sz="6" w:space="0" w:color="003366"/>
                      </w:divBdr>
                      <w:divsChild>
                        <w:div w:id="2088068408">
                          <w:marLeft w:val="0"/>
                          <w:marRight w:val="0"/>
                          <w:marTop w:val="0"/>
                          <w:marBottom w:val="0"/>
                          <w:divBdr>
                            <w:top w:val="none" w:sz="0" w:space="0" w:color="auto"/>
                            <w:left w:val="none" w:sz="0" w:space="0" w:color="auto"/>
                            <w:bottom w:val="none" w:sz="0" w:space="0" w:color="auto"/>
                            <w:right w:val="none" w:sz="0" w:space="0" w:color="auto"/>
                          </w:divBdr>
                          <w:divsChild>
                            <w:div w:id="2143689896">
                              <w:marLeft w:val="0"/>
                              <w:marRight w:val="0"/>
                              <w:marTop w:val="0"/>
                              <w:marBottom w:val="0"/>
                              <w:divBdr>
                                <w:top w:val="none" w:sz="0" w:space="0" w:color="auto"/>
                                <w:left w:val="none" w:sz="0" w:space="0" w:color="auto"/>
                                <w:bottom w:val="none" w:sz="0" w:space="0" w:color="auto"/>
                                <w:right w:val="single" w:sz="6" w:space="0" w:color="003366"/>
                              </w:divBdr>
                            </w:div>
                          </w:divsChild>
                        </w:div>
                      </w:divsChild>
                    </w:div>
                  </w:divsChild>
                </w:div>
              </w:divsChild>
            </w:div>
          </w:divsChild>
        </w:div>
      </w:divsChild>
    </w:div>
    <w:div w:id="1563104883">
      <w:bodyDiv w:val="1"/>
      <w:marLeft w:val="0"/>
      <w:marRight w:val="0"/>
      <w:marTop w:val="0"/>
      <w:marBottom w:val="0"/>
      <w:divBdr>
        <w:top w:val="none" w:sz="0" w:space="0" w:color="auto"/>
        <w:left w:val="none" w:sz="0" w:space="0" w:color="auto"/>
        <w:bottom w:val="none" w:sz="0" w:space="0" w:color="auto"/>
        <w:right w:val="none" w:sz="0" w:space="0" w:color="auto"/>
      </w:divBdr>
      <w:divsChild>
        <w:div w:id="792093695">
          <w:marLeft w:val="0"/>
          <w:marRight w:val="0"/>
          <w:marTop w:val="0"/>
          <w:marBottom w:val="0"/>
          <w:divBdr>
            <w:top w:val="none" w:sz="0" w:space="0" w:color="auto"/>
            <w:left w:val="none" w:sz="0" w:space="0" w:color="auto"/>
            <w:bottom w:val="none" w:sz="0" w:space="0" w:color="auto"/>
            <w:right w:val="none" w:sz="0" w:space="0" w:color="auto"/>
          </w:divBdr>
          <w:divsChild>
            <w:div w:id="781338036">
              <w:marLeft w:val="0"/>
              <w:marRight w:val="0"/>
              <w:marTop w:val="0"/>
              <w:marBottom w:val="0"/>
              <w:divBdr>
                <w:top w:val="none" w:sz="0" w:space="0" w:color="auto"/>
                <w:left w:val="none" w:sz="0" w:space="0" w:color="auto"/>
                <w:bottom w:val="none" w:sz="0" w:space="0" w:color="auto"/>
                <w:right w:val="none" w:sz="0" w:space="0" w:color="auto"/>
              </w:divBdr>
              <w:divsChild>
                <w:div w:id="712769974">
                  <w:marLeft w:val="0"/>
                  <w:marRight w:val="0"/>
                  <w:marTop w:val="0"/>
                  <w:marBottom w:val="75"/>
                  <w:divBdr>
                    <w:top w:val="none" w:sz="0" w:space="0" w:color="auto"/>
                    <w:left w:val="none" w:sz="0" w:space="0" w:color="auto"/>
                    <w:bottom w:val="none" w:sz="0" w:space="0" w:color="auto"/>
                    <w:right w:val="none" w:sz="0" w:space="0" w:color="auto"/>
                  </w:divBdr>
                  <w:divsChild>
                    <w:div w:id="1462072229">
                      <w:marLeft w:val="0"/>
                      <w:marRight w:val="0"/>
                      <w:marTop w:val="0"/>
                      <w:marBottom w:val="0"/>
                      <w:divBdr>
                        <w:top w:val="single" w:sz="6" w:space="0" w:color="003366"/>
                        <w:left w:val="single" w:sz="6" w:space="0" w:color="003366"/>
                        <w:bottom w:val="single" w:sz="6" w:space="0" w:color="003366"/>
                        <w:right w:val="single" w:sz="6" w:space="0" w:color="003366"/>
                      </w:divBdr>
                      <w:divsChild>
                        <w:div w:id="13001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987015">
      <w:bodyDiv w:val="1"/>
      <w:marLeft w:val="0"/>
      <w:marRight w:val="0"/>
      <w:marTop w:val="0"/>
      <w:marBottom w:val="0"/>
      <w:divBdr>
        <w:top w:val="none" w:sz="0" w:space="0" w:color="auto"/>
        <w:left w:val="none" w:sz="0" w:space="0" w:color="auto"/>
        <w:bottom w:val="none" w:sz="0" w:space="0" w:color="auto"/>
        <w:right w:val="none" w:sz="0" w:space="0" w:color="auto"/>
      </w:divBdr>
      <w:divsChild>
        <w:div w:id="1900088487">
          <w:marLeft w:val="0"/>
          <w:marRight w:val="0"/>
          <w:marTop w:val="0"/>
          <w:marBottom w:val="0"/>
          <w:divBdr>
            <w:top w:val="none" w:sz="0" w:space="0" w:color="auto"/>
            <w:left w:val="none" w:sz="0" w:space="0" w:color="auto"/>
            <w:bottom w:val="none" w:sz="0" w:space="0" w:color="auto"/>
            <w:right w:val="none" w:sz="0" w:space="0" w:color="auto"/>
          </w:divBdr>
          <w:divsChild>
            <w:div w:id="1051609917">
              <w:marLeft w:val="0"/>
              <w:marRight w:val="0"/>
              <w:marTop w:val="0"/>
              <w:marBottom w:val="0"/>
              <w:divBdr>
                <w:top w:val="none" w:sz="0" w:space="0" w:color="auto"/>
                <w:left w:val="none" w:sz="0" w:space="0" w:color="auto"/>
                <w:bottom w:val="none" w:sz="0" w:space="0" w:color="auto"/>
                <w:right w:val="none" w:sz="0" w:space="0" w:color="auto"/>
              </w:divBdr>
              <w:divsChild>
                <w:div w:id="1726760226">
                  <w:marLeft w:val="0"/>
                  <w:marRight w:val="0"/>
                  <w:marTop w:val="0"/>
                  <w:marBottom w:val="75"/>
                  <w:divBdr>
                    <w:top w:val="none" w:sz="0" w:space="0" w:color="auto"/>
                    <w:left w:val="none" w:sz="0" w:space="0" w:color="auto"/>
                    <w:bottom w:val="none" w:sz="0" w:space="0" w:color="auto"/>
                    <w:right w:val="none" w:sz="0" w:space="0" w:color="auto"/>
                  </w:divBdr>
                  <w:divsChild>
                    <w:div w:id="321323671">
                      <w:marLeft w:val="0"/>
                      <w:marRight w:val="0"/>
                      <w:marTop w:val="0"/>
                      <w:marBottom w:val="0"/>
                      <w:divBdr>
                        <w:top w:val="single" w:sz="6" w:space="0" w:color="003366"/>
                        <w:left w:val="single" w:sz="6" w:space="0" w:color="003366"/>
                        <w:bottom w:val="single" w:sz="6" w:space="0" w:color="003366"/>
                        <w:right w:val="single" w:sz="6" w:space="0" w:color="003366"/>
                      </w:divBdr>
                      <w:divsChild>
                        <w:div w:id="119970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3" Type="http://schemas.microsoft.com/office/2007/relationships/stylesWithEffects" Target="stylesWithEffect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322</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2</cp:revision>
  <dcterms:created xsi:type="dcterms:W3CDTF">2012-05-01T00:51:00Z</dcterms:created>
  <dcterms:modified xsi:type="dcterms:W3CDTF">2012-05-01T01:26:00Z</dcterms:modified>
</cp:coreProperties>
</file>